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FC" w:rsidRDefault="00AA52E3">
      <w:pPr>
        <w:rPr>
          <w:b/>
          <w:sz w:val="32"/>
          <w:szCs w:val="32"/>
        </w:rPr>
      </w:pPr>
      <w:r w:rsidRPr="00AA52E3">
        <w:rPr>
          <w:b/>
          <w:sz w:val="32"/>
          <w:szCs w:val="32"/>
        </w:rPr>
        <w:t>TEMATICKÝ PLÁN PRVOUKA 2.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7649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UČIVO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7649" w:type="dxa"/>
          </w:tcPr>
          <w:p w:rsidR="00AA52E3" w:rsidRPr="00AA52E3" w:rsidRDefault="00AA52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Škola </w:t>
            </w:r>
            <w:r>
              <w:rPr>
                <w:sz w:val="24"/>
                <w:szCs w:val="24"/>
              </w:rPr>
              <w:t>– Naše škola, Vyučování, Cesta do školy, Dopravní výchova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7649" w:type="dxa"/>
          </w:tcPr>
          <w:p w:rsidR="00AA52E3" w:rsidRPr="00AA52E3" w:rsidRDefault="00AA52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Podzim</w:t>
            </w:r>
            <w:r>
              <w:rPr>
                <w:sz w:val="24"/>
                <w:szCs w:val="24"/>
              </w:rPr>
              <w:t xml:space="preserve"> – Stromy a keře, houby, V lese, U rybníka, Ovoce a zelenina, Práce na zahradě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7649" w:type="dxa"/>
          </w:tcPr>
          <w:p w:rsidR="00AA52E3" w:rsidRPr="00AA52E3" w:rsidRDefault="00AA52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Rodina </w:t>
            </w:r>
            <w:r>
              <w:rPr>
                <w:sz w:val="24"/>
                <w:szCs w:val="24"/>
              </w:rPr>
              <w:t>– Já a moje rodina, Pomáháme si, Domácí zvířata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7649" w:type="dxa"/>
          </w:tcPr>
          <w:p w:rsidR="00AA52E3" w:rsidRDefault="00AA52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Rodina </w:t>
            </w:r>
            <w:r>
              <w:rPr>
                <w:sz w:val="24"/>
                <w:szCs w:val="24"/>
              </w:rPr>
              <w:t>– rodinné oslavy</w:t>
            </w:r>
          </w:p>
          <w:p w:rsidR="004D69B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Zima </w:t>
            </w:r>
            <w:r>
              <w:rPr>
                <w:sz w:val="24"/>
                <w:szCs w:val="24"/>
              </w:rPr>
              <w:t>– Počasí v zimě, Mikuláš, Vánoce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Leden</w:t>
            </w:r>
            <w:proofErr w:type="gramEnd"/>
          </w:p>
        </w:tc>
        <w:tc>
          <w:tcPr>
            <w:tcW w:w="7649" w:type="dxa"/>
          </w:tcPr>
          <w:p w:rsidR="00AA52E3" w:rsidRPr="004D69B3" w:rsidRDefault="004D6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Zima </w:t>
            </w:r>
            <w:r>
              <w:rPr>
                <w:sz w:val="24"/>
                <w:szCs w:val="24"/>
              </w:rPr>
              <w:t>– Živočichové v zimě, Pololetní opakování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7649" w:type="dxa"/>
          </w:tcPr>
          <w:p w:rsidR="00AA52E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Člověk </w:t>
            </w:r>
            <w:r>
              <w:rPr>
                <w:sz w:val="24"/>
                <w:szCs w:val="24"/>
              </w:rPr>
              <w:t>– Naše tělo, Denní režim, Nemoc a úraz, Být zdravý, Emoce, povolání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7649" w:type="dxa"/>
          </w:tcPr>
          <w:p w:rsidR="00AA52E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</w:t>
            </w:r>
            <w:r>
              <w:rPr>
                <w:sz w:val="24"/>
                <w:szCs w:val="24"/>
              </w:rPr>
              <w:t xml:space="preserve"> – Změny v přírodě, Květiny, Stromy a keře, Velikonoce, Hospodářská zvířata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Duben</w:t>
            </w:r>
            <w:proofErr w:type="gramEnd"/>
          </w:p>
        </w:tc>
        <w:tc>
          <w:tcPr>
            <w:tcW w:w="7649" w:type="dxa"/>
          </w:tcPr>
          <w:p w:rsidR="00AA52E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Čas </w:t>
            </w:r>
            <w:r>
              <w:rPr>
                <w:sz w:val="24"/>
                <w:szCs w:val="24"/>
              </w:rPr>
              <w:t>– Svět se mění, Rok, Kalendář, Určování času.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Květen</w:t>
            </w:r>
            <w:proofErr w:type="gramEnd"/>
          </w:p>
        </w:tc>
        <w:tc>
          <w:tcPr>
            <w:tcW w:w="7649" w:type="dxa"/>
          </w:tcPr>
          <w:p w:rsidR="00AA52E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Léto </w:t>
            </w:r>
            <w:r>
              <w:rPr>
                <w:sz w:val="24"/>
                <w:szCs w:val="24"/>
              </w:rPr>
              <w:t>– Člověk v přírodě, Cestování, Nakupování, Emoce</w:t>
            </w:r>
          </w:p>
        </w:tc>
      </w:tr>
      <w:tr w:rsidR="00AA52E3" w:rsidTr="00AA52E3">
        <w:tc>
          <w:tcPr>
            <w:tcW w:w="1413" w:type="dxa"/>
          </w:tcPr>
          <w:p w:rsidR="00AA52E3" w:rsidRPr="00AA52E3" w:rsidRDefault="00AA52E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Červen</w:t>
            </w:r>
            <w:proofErr w:type="gramEnd"/>
          </w:p>
        </w:tc>
        <w:tc>
          <w:tcPr>
            <w:tcW w:w="7649" w:type="dxa"/>
          </w:tcPr>
          <w:p w:rsidR="00AA52E3" w:rsidRPr="004D69B3" w:rsidRDefault="004D69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Domov </w:t>
            </w:r>
            <w:r>
              <w:rPr>
                <w:sz w:val="24"/>
                <w:szCs w:val="24"/>
              </w:rPr>
              <w:t>– Místo, kde žijeme, Česká republika, Státní symboly, Závěrečné opakování</w:t>
            </w:r>
            <w:bookmarkStart w:id="0" w:name="_GoBack"/>
            <w:bookmarkEnd w:id="0"/>
          </w:p>
        </w:tc>
      </w:tr>
    </w:tbl>
    <w:p w:rsidR="00AA52E3" w:rsidRPr="00AA52E3" w:rsidRDefault="00AA52E3">
      <w:pPr>
        <w:rPr>
          <w:b/>
          <w:sz w:val="32"/>
          <w:szCs w:val="32"/>
        </w:rPr>
      </w:pPr>
    </w:p>
    <w:sectPr w:rsidR="00AA52E3" w:rsidRPr="00AA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E3"/>
    <w:rsid w:val="004D69B3"/>
    <w:rsid w:val="00AA52E3"/>
    <w:rsid w:val="00E74E89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E61C"/>
  <w15:chartTrackingRefBased/>
  <w15:docId w15:val="{4F4F2B60-651D-4CB9-82E7-97A06AF7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2022-11-21T09:21:00Z</dcterms:created>
  <dcterms:modified xsi:type="dcterms:W3CDTF">2022-11-21T09:41:00Z</dcterms:modified>
</cp:coreProperties>
</file>